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0B" w:rsidRPr="00687F0B" w:rsidRDefault="00687F0B" w:rsidP="0068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7F0B">
        <w:rPr>
          <w:rFonts w:ascii="Times New Roman" w:eastAsia="Times New Roman" w:hAnsi="Times New Roman" w:cs="Times New Roman"/>
          <w:sz w:val="24"/>
          <w:szCs w:val="24"/>
          <w:lang w:eastAsia="it-IT"/>
        </w:rPr>
        <w:t>Avvitatore pneumatico ad impulsi con attacco quadro 1/2"</w:t>
      </w:r>
    </w:p>
    <w:p w:rsidR="00687F0B" w:rsidRPr="00687F0B" w:rsidRDefault="00687F0B" w:rsidP="0068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7F0B">
        <w:rPr>
          <w:rFonts w:ascii="Times New Roman" w:eastAsia="Times New Roman" w:hAnsi="Times New Roman" w:cs="Times New Roman"/>
          <w:sz w:val="24"/>
          <w:szCs w:val="24"/>
          <w:lang w:eastAsia="it-IT"/>
        </w:rPr>
        <w:t>CARATTERISTICHE:</w:t>
      </w:r>
    </w:p>
    <w:p w:rsidR="00687F0B" w:rsidRPr="00687F0B" w:rsidRDefault="00687F0B" w:rsidP="0068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7F0B">
        <w:rPr>
          <w:rFonts w:ascii="Times New Roman" w:eastAsia="Times New Roman" w:hAnsi="Times New Roman" w:cs="Times New Roman"/>
          <w:sz w:val="24"/>
          <w:szCs w:val="24"/>
          <w:lang w:eastAsia="it-IT"/>
        </w:rPr>
        <w:t>- Leggero e compatto, grazie al peso di soli 1.2Kg</w:t>
      </w:r>
    </w:p>
    <w:p w:rsidR="00687F0B" w:rsidRPr="00687F0B" w:rsidRDefault="00687F0B" w:rsidP="0068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7F0B">
        <w:rPr>
          <w:rFonts w:ascii="Times New Roman" w:eastAsia="Times New Roman" w:hAnsi="Times New Roman" w:cs="Times New Roman"/>
          <w:sz w:val="24"/>
          <w:szCs w:val="24"/>
          <w:lang w:eastAsia="it-IT"/>
        </w:rPr>
        <w:t>- Meccanismo JUMBO HAMMER</w:t>
      </w:r>
    </w:p>
    <w:p w:rsidR="00687F0B" w:rsidRPr="00687F0B" w:rsidRDefault="00687F0B" w:rsidP="0068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7F0B">
        <w:rPr>
          <w:rFonts w:ascii="Times New Roman" w:eastAsia="Times New Roman" w:hAnsi="Times New Roman" w:cs="Times New Roman"/>
          <w:sz w:val="24"/>
          <w:szCs w:val="24"/>
          <w:lang w:eastAsia="it-IT"/>
        </w:rPr>
        <w:t>- Regolatore di potenza integrato dietro al tasto d’avvio</w:t>
      </w:r>
    </w:p>
    <w:p w:rsidR="00687F0B" w:rsidRPr="00687F0B" w:rsidRDefault="00687F0B" w:rsidP="0068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7F0B">
        <w:rPr>
          <w:rFonts w:ascii="Times New Roman" w:eastAsia="Times New Roman" w:hAnsi="Times New Roman" w:cs="Times New Roman"/>
          <w:sz w:val="24"/>
          <w:szCs w:val="24"/>
          <w:lang w:eastAsia="it-IT"/>
        </w:rPr>
        <w:t>- Impugnatura ergonomica</w:t>
      </w:r>
    </w:p>
    <w:p w:rsidR="00687F0B" w:rsidRPr="00687F0B" w:rsidRDefault="00687F0B" w:rsidP="0068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7F0B">
        <w:rPr>
          <w:rFonts w:ascii="Times New Roman" w:eastAsia="Times New Roman" w:hAnsi="Times New Roman" w:cs="Times New Roman"/>
          <w:sz w:val="24"/>
          <w:szCs w:val="24"/>
          <w:lang w:eastAsia="it-IT"/>
        </w:rPr>
        <w:t>- Protezione anti - urto della cassa superiore</w:t>
      </w:r>
    </w:p>
    <w:p w:rsidR="00687F0B" w:rsidRPr="00687F0B" w:rsidRDefault="00687F0B" w:rsidP="0068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7F0B">
        <w:rPr>
          <w:rFonts w:ascii="Times New Roman" w:eastAsia="Times New Roman" w:hAnsi="Times New Roman" w:cs="Times New Roman"/>
          <w:sz w:val="24"/>
          <w:szCs w:val="24"/>
          <w:lang w:eastAsia="it-IT"/>
        </w:rPr>
        <w:t>- Dotato di gancio d'</w:t>
      </w:r>
      <w:proofErr w:type="spellStart"/>
      <w:r w:rsidRPr="00687F0B">
        <w:rPr>
          <w:rFonts w:ascii="Times New Roman" w:eastAsia="Times New Roman" w:hAnsi="Times New Roman" w:cs="Times New Roman"/>
          <w:sz w:val="24"/>
          <w:szCs w:val="24"/>
          <w:lang w:eastAsia="it-IT"/>
        </w:rPr>
        <w:t>appendimento</w:t>
      </w:r>
      <w:proofErr w:type="spellEnd"/>
    </w:p>
    <w:p w:rsidR="00687F0B" w:rsidRPr="00687F0B" w:rsidRDefault="00687F0B" w:rsidP="0068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7F0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87F0B" w:rsidRPr="00687F0B" w:rsidRDefault="00687F0B" w:rsidP="0068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7F0B">
        <w:rPr>
          <w:rFonts w:ascii="Times New Roman" w:eastAsia="Times New Roman" w:hAnsi="Times New Roman" w:cs="Times New Roman"/>
          <w:sz w:val="24"/>
          <w:szCs w:val="24"/>
          <w:lang w:eastAsia="it-IT"/>
        </w:rPr>
        <w:t>VANTAGGI:</w:t>
      </w:r>
    </w:p>
    <w:p w:rsidR="00687F0B" w:rsidRPr="00687F0B" w:rsidRDefault="00687F0B" w:rsidP="0068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7F0B">
        <w:rPr>
          <w:rFonts w:ascii="Times New Roman" w:eastAsia="Times New Roman" w:hAnsi="Times New Roman" w:cs="Times New Roman"/>
          <w:sz w:val="24"/>
          <w:szCs w:val="24"/>
          <w:lang w:eastAsia="it-IT"/>
        </w:rPr>
        <w:t>- Il meccanismo JUMBO HAMMER garantisce una grande potenza anche in utensili di così piccole dimensioni</w:t>
      </w:r>
    </w:p>
    <w:p w:rsidR="00687F0B" w:rsidRPr="00687F0B" w:rsidRDefault="00687F0B" w:rsidP="0068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7F0B">
        <w:rPr>
          <w:rFonts w:ascii="Times New Roman" w:eastAsia="Times New Roman" w:hAnsi="Times New Roman" w:cs="Times New Roman"/>
          <w:sz w:val="24"/>
          <w:szCs w:val="24"/>
          <w:lang w:eastAsia="it-IT"/>
        </w:rPr>
        <w:t>- Le ridotte dimensioni ne permettono l’utilizzo anche in spazi ristretti</w:t>
      </w:r>
    </w:p>
    <w:p w:rsidR="00687F0B" w:rsidRPr="00687F0B" w:rsidRDefault="00687F0B" w:rsidP="0068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7F0B">
        <w:rPr>
          <w:rFonts w:ascii="Times New Roman" w:eastAsia="Times New Roman" w:hAnsi="Times New Roman" w:cs="Times New Roman"/>
          <w:sz w:val="24"/>
          <w:szCs w:val="24"/>
          <w:lang w:eastAsia="it-IT"/>
        </w:rPr>
        <w:t>- Ideale per qualsiasi utilizzo in ambito meccanico</w:t>
      </w:r>
    </w:p>
    <w:p w:rsidR="004B3C57" w:rsidRPr="00687F0B" w:rsidRDefault="00687F0B" w:rsidP="00687F0B">
      <w:bookmarkStart w:id="0" w:name="_GoBack"/>
      <w:r>
        <w:rPr>
          <w:noProof/>
          <w:lang w:eastAsia="it-IT"/>
        </w:rPr>
        <w:drawing>
          <wp:inline distT="0" distB="0" distL="0" distR="0" wp14:anchorId="4EACC0A9" wp14:editId="546801B0">
            <wp:extent cx="4267200" cy="4267200"/>
            <wp:effectExtent l="0" t="0" r="0" b="0"/>
            <wp:docPr id="3" name="Immagine 3" descr="https://fasanotools.com/media/img_tecniche/FGA-307-tec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sanotools.com/media/img_tecniche/FGA-307-tecni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3C57" w:rsidRPr="00687F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E7"/>
    <w:rsid w:val="00062C8D"/>
    <w:rsid w:val="00327DE7"/>
    <w:rsid w:val="004B3C57"/>
    <w:rsid w:val="0068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2EAC2-4FD1-43E5-AAE1-0784EAEF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4B3C57"/>
  </w:style>
  <w:style w:type="character" w:customStyle="1" w:styleId="testo12">
    <w:name w:val="testo_12"/>
    <w:basedOn w:val="Carpredefinitoparagrafo"/>
    <w:rsid w:val="004B3C57"/>
  </w:style>
  <w:style w:type="character" w:styleId="Enfasigrassetto">
    <w:name w:val="Strong"/>
    <w:basedOn w:val="Carpredefinitoparagrafo"/>
    <w:uiPriority w:val="22"/>
    <w:qFormat/>
    <w:rsid w:val="004B3C5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8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2016-02-14T19:09:00Z</dcterms:created>
  <dcterms:modified xsi:type="dcterms:W3CDTF">2020-12-01T10:03:00Z</dcterms:modified>
</cp:coreProperties>
</file>